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1DD" w:rsidRDefault="003D71DD"/>
    <w:sectPr w:rsidR="003D71DD" w:rsidSect="003D71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compat/>
  <w:rsids>
    <w:rsidRoot w:val="007D29FC"/>
    <w:rsid w:val="0036421E"/>
    <w:rsid w:val="003D71DD"/>
    <w:rsid w:val="007D2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1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ncarcb</dc:creator>
  <cp:lastModifiedBy>ncarcb</cp:lastModifiedBy>
  <cp:revision>1</cp:revision>
  <dcterms:created xsi:type="dcterms:W3CDTF">2019-04-24T20:19:00Z</dcterms:created>
  <dcterms:modified xsi:type="dcterms:W3CDTF">2019-04-24T20:20:00Z</dcterms:modified>
</cp:coreProperties>
</file>